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692" w14:textId="335A17A2" w:rsidR="006D3681" w:rsidRPr="00E11C78" w:rsidRDefault="006D3681" w:rsidP="00E11C78">
      <w:pPr>
        <w:jc w:val="center"/>
        <w:rPr>
          <w:sz w:val="44"/>
          <w:szCs w:val="44"/>
        </w:rPr>
      </w:pPr>
      <w:r w:rsidRPr="00E11C78">
        <w:rPr>
          <w:sz w:val="44"/>
          <w:szCs w:val="44"/>
        </w:rPr>
        <w:t>The Himalayan Exodus: Climate Change and the Fragile Future of Uttarakhand’s Hill Regions</w:t>
      </w:r>
      <w:r w:rsidR="00497B20">
        <w:rPr>
          <w:sz w:val="44"/>
          <w:szCs w:val="44"/>
        </w:rPr>
        <w:t>*</w:t>
      </w:r>
    </w:p>
    <w:p w14:paraId="589CF07D" w14:textId="2B9984F1" w:rsidR="00E11C78" w:rsidRPr="00E11C78" w:rsidRDefault="00E11C78" w:rsidP="00E11C78">
      <w:pPr>
        <w:spacing w:after="0"/>
        <w:jc w:val="center"/>
        <w:rPr>
          <w:b/>
          <w:bCs/>
        </w:rPr>
      </w:pPr>
      <w:r w:rsidRPr="00E11C78">
        <w:rPr>
          <w:b/>
          <w:bCs/>
        </w:rPr>
        <w:t xml:space="preserve">Dr. Jaswant Singh, </w:t>
      </w:r>
      <w:r w:rsidR="00F1298D">
        <w:rPr>
          <w:b/>
          <w:bCs/>
        </w:rPr>
        <w:t>ARS</w:t>
      </w:r>
      <w:r w:rsidR="00B64F77">
        <w:rPr>
          <w:b/>
          <w:bCs/>
        </w:rPr>
        <w:t xml:space="preserve">(Retd), </w:t>
      </w:r>
      <w:r w:rsidRPr="00E11C78">
        <w:rPr>
          <w:b/>
          <w:bCs/>
        </w:rPr>
        <w:t>FIE</w:t>
      </w:r>
    </w:p>
    <w:p w14:paraId="17C2E279" w14:textId="77777777" w:rsidR="00E11C78" w:rsidRDefault="00E11C78" w:rsidP="00E11C78">
      <w:pPr>
        <w:spacing w:after="0"/>
        <w:jc w:val="center"/>
      </w:pPr>
      <w:r>
        <w:t>Former PC (PE), AICRP &amp; PS &amp; Head (AED) ICAR-ISRI LUCKNOW</w:t>
      </w:r>
    </w:p>
    <w:p w14:paraId="2A77077D" w14:textId="77777777" w:rsidR="00E11C78" w:rsidRDefault="00E11C78" w:rsidP="00E11C78">
      <w:pPr>
        <w:spacing w:after="0"/>
        <w:jc w:val="center"/>
      </w:pPr>
      <w:r>
        <w:t xml:space="preserve">and </w:t>
      </w:r>
    </w:p>
    <w:p w14:paraId="3366FD7C" w14:textId="77777777" w:rsidR="00E11C78" w:rsidRPr="00E11C78" w:rsidRDefault="00E11C78" w:rsidP="00E11C78">
      <w:pPr>
        <w:spacing w:after="0"/>
        <w:jc w:val="center"/>
        <w:rPr>
          <w:b/>
          <w:bCs/>
        </w:rPr>
      </w:pPr>
      <w:proofErr w:type="gramStart"/>
      <w:r w:rsidRPr="00E11C78">
        <w:rPr>
          <w:b/>
          <w:bCs/>
        </w:rPr>
        <w:t>Prof.(</w:t>
      </w:r>
      <w:proofErr w:type="gramEnd"/>
      <w:r w:rsidRPr="00E11C78">
        <w:rPr>
          <w:b/>
          <w:bCs/>
        </w:rPr>
        <w:t xml:space="preserve">Dr.) Bharat Raj Singh, </w:t>
      </w:r>
    </w:p>
    <w:p w14:paraId="111744EF" w14:textId="77777777" w:rsidR="00E11C78" w:rsidRDefault="00E11C78" w:rsidP="00E11C78">
      <w:pPr>
        <w:spacing w:after="0"/>
        <w:jc w:val="center"/>
      </w:pPr>
      <w:r>
        <w:t>Director General, School of Management Sciences, Lucknow</w:t>
      </w:r>
    </w:p>
    <w:p w14:paraId="1816DFB3" w14:textId="77777777" w:rsidR="00E11C78" w:rsidRDefault="00E11C78" w:rsidP="00E11C78">
      <w:pPr>
        <w:jc w:val="both"/>
        <w:rPr>
          <w:b/>
          <w:bCs/>
          <w:sz w:val="28"/>
          <w:szCs w:val="28"/>
        </w:rPr>
      </w:pPr>
    </w:p>
    <w:p w14:paraId="6B8560B4" w14:textId="440F3FFF" w:rsidR="006D3681" w:rsidRDefault="00E11C78" w:rsidP="00E11C78">
      <w:pPr>
        <w:jc w:val="both"/>
      </w:pPr>
      <w:r w:rsidRPr="00394AF6">
        <w:rPr>
          <w:b/>
          <w:bCs/>
          <w:sz w:val="28"/>
          <w:szCs w:val="28"/>
        </w:rPr>
        <w:t>Abstract</w:t>
      </w:r>
      <w:r>
        <w:t xml:space="preserve"> </w:t>
      </w:r>
      <w:r w:rsidR="006D3681">
        <w:t xml:space="preserve">The Indian Himalayan Region is warming at rates significantly higher than the global average. In Uttarakhand, this elevation-dependent warming is no longer a distant environmental </w:t>
      </w:r>
      <w:proofErr w:type="spellStart"/>
      <w:r w:rsidR="006D3681">
        <w:t>projection</w:t>
      </w:r>
      <w:proofErr w:type="spellEnd"/>
      <w:r w:rsidR="006D3681">
        <w:t>; it is an active humanitarian crisis. Driven by a compounding cycle of glacial retreat, drying aquifers, and agricultural collapse, the state’s mountain districts are witnessing an unprecedented demographic shift. This article examines the intersection of climate change and anthropogenic stress in Uttarakhand, exploring how ecological destabilisation is driving a massive demographic exodus, leaving behind hundreds of abandoned "ghost villages</w:t>
      </w:r>
      <w:r w:rsidR="006D3681">
        <w:t>”</w:t>
      </w:r>
      <w:r w:rsidR="006D3681">
        <w:t>.</w:t>
      </w:r>
    </w:p>
    <w:p w14:paraId="692685C2" w14:textId="77777777" w:rsidR="006D3681" w:rsidRDefault="006D3681" w:rsidP="00E11C78">
      <w:pPr>
        <w:jc w:val="both"/>
      </w:pPr>
    </w:p>
    <w:p w14:paraId="722EE005" w14:textId="0B5509FE" w:rsidR="006D3681" w:rsidRPr="00E11C78" w:rsidRDefault="006D3681" w:rsidP="00E11C78">
      <w:pPr>
        <w:jc w:val="both"/>
        <w:rPr>
          <w:b/>
          <w:bCs/>
        </w:rPr>
      </w:pPr>
      <w:r w:rsidRPr="00E11C78">
        <w:rPr>
          <w:b/>
          <w:bCs/>
        </w:rPr>
        <w:t>Introduction</w:t>
      </w:r>
    </w:p>
    <w:p w14:paraId="3373205B" w14:textId="77777777" w:rsidR="006D3681" w:rsidRDefault="006D3681" w:rsidP="00E11C78">
      <w:pPr>
        <w:jc w:val="both"/>
      </w:pPr>
      <w:r>
        <w:t>The steep, terraced slopes of Uttarakhand’s mid-to-high hills, historically celebrated as the cradle of the Indo-Gangetic river systems, are rapidly turning into zones of severe ecological and economic distress. Under the weight of global climate change, the Indian Himalayan Region (IHR) is experiencing Elevation-Dependent Warming (EDW)—a phenomenon where high-altitude environments warm faster than low-lying plains.</w:t>
      </w:r>
    </w:p>
    <w:p w14:paraId="25A4FBF4" w14:textId="77777777" w:rsidR="006D3681" w:rsidRDefault="006D3681" w:rsidP="00E11C78">
      <w:pPr>
        <w:jc w:val="both"/>
      </w:pPr>
      <w:r>
        <w:t>For the communities living in districts like Chamoli, Uttarkashi, Almora, and Pauri Garhwal, this climate shift is not a subtle alteration of the seasons. It is a violent disruption of the ecological equilibrium, rendering traditional mountain livelihoods unviable and forcing an unprecedented human migration down to the plains.</w:t>
      </w:r>
    </w:p>
    <w:p w14:paraId="7034318C" w14:textId="1D5DB149" w:rsidR="006D3681" w:rsidRPr="00E11C78" w:rsidRDefault="006D3681" w:rsidP="00E11C78">
      <w:pPr>
        <w:pStyle w:val="ListParagraph"/>
        <w:numPr>
          <w:ilvl w:val="0"/>
          <w:numId w:val="1"/>
        </w:numPr>
        <w:jc w:val="both"/>
        <w:rPr>
          <w:b/>
          <w:bCs/>
        </w:rPr>
      </w:pPr>
      <w:r w:rsidRPr="00E11C78">
        <w:rPr>
          <w:b/>
          <w:bCs/>
        </w:rPr>
        <w:t>The Dynamic Catalyst: Extreme Weather and Geological Risk</w:t>
      </w:r>
    </w:p>
    <w:p w14:paraId="11F825F6" w14:textId="77777777" w:rsidR="006D3681" w:rsidRDefault="006D3681" w:rsidP="00E11C78">
      <w:pPr>
        <w:jc w:val="both"/>
      </w:pPr>
      <w:r>
        <w:t>Uttarakhand’s geologically young and seismically active terrain makes it inherently fragile. Climate change acts as a massive force multiplier, accelerating natural hazards into catastrophic humanitarian disasters.</w:t>
      </w:r>
    </w:p>
    <w:p w14:paraId="41E28B12" w14:textId="4D133677" w:rsidR="006D3681" w:rsidRDefault="00497B20" w:rsidP="00E11C78">
      <w:pPr>
        <w:jc w:val="both"/>
      </w:pPr>
      <w:r>
        <w:rPr>
          <w:noProof/>
        </w:rPr>
        <mc:AlternateContent>
          <mc:Choice Requires="wps">
            <w:drawing>
              <wp:anchor distT="0" distB="0" distL="114300" distR="114300" simplePos="0" relativeHeight="251659264" behindDoc="0" locked="0" layoutInCell="1" allowOverlap="1" wp14:anchorId="388CB042" wp14:editId="2F6EF9FA">
                <wp:simplePos x="0" y="0"/>
                <wp:positionH relativeFrom="column">
                  <wp:posOffset>46990</wp:posOffset>
                </wp:positionH>
                <wp:positionV relativeFrom="paragraph">
                  <wp:posOffset>943159</wp:posOffset>
                </wp:positionV>
                <wp:extent cx="5934710" cy="0"/>
                <wp:effectExtent l="0" t="0" r="0" b="0"/>
                <wp:wrapNone/>
                <wp:docPr id="1723095876" name="Straight Connector 1"/>
                <wp:cNvGraphicFramePr/>
                <a:graphic xmlns:a="http://schemas.openxmlformats.org/drawingml/2006/main">
                  <a:graphicData uri="http://schemas.microsoft.com/office/word/2010/wordprocessingShape">
                    <wps:wsp>
                      <wps:cNvCnPr/>
                      <wps:spPr>
                        <a:xfrm>
                          <a:off x="0" y="0"/>
                          <a:ext cx="59347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8A2C3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pt,74.25pt" to="471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" strokecolor="#156082 [3204]" strokeweight=".5pt">
                <v:stroke joinstyle="miter"/>
              </v:line>
            </w:pict>
          </mc:Fallback>
        </mc:AlternateContent>
      </w:r>
      <w:r w:rsidR="006D3681">
        <w:t>Glacial Retreat and GLOFs: Studies by the Wadia Institute of Himalayan Geology show that major glaciers, including Gangotri and Dokriani, are losing mass at an accelerated rate. This rapid melting creates unstable, moraine-dammed glacial lakes. When these natural barriers breach, they trigger catastrophic Glacial Lake Outburst Floods (GLOFs)—</w:t>
      </w:r>
      <w:proofErr w:type="gramStart"/>
      <w:r w:rsidR="006D3681">
        <w:t>similar to</w:t>
      </w:r>
      <w:proofErr w:type="gramEnd"/>
      <w:r w:rsidR="006D3681">
        <w:t xml:space="preserve"> the devastating 2021 Chamoli disaster—obliterating downstream hydroelectric plants, bridges, and villages.</w:t>
      </w:r>
    </w:p>
    <w:p w14:paraId="2E817E49" w14:textId="480BABE6" w:rsidR="00497B20" w:rsidRDefault="00497B20" w:rsidP="00497B20">
      <w:pPr>
        <w:pStyle w:val="ListParagraph"/>
        <w:numPr>
          <w:ilvl w:val="0"/>
          <w:numId w:val="5"/>
        </w:numPr>
        <w:jc w:val="both"/>
      </w:pPr>
      <w:r>
        <w:t xml:space="preserve">Article for presentation in the National Conference on SPEEDS-2006: Hills Ecosystems and Human Survival jointly organised by IEI UPSC; SMS and AKTU Lucknow </w:t>
      </w:r>
      <w:r>
        <w:t>to be held on June 27-28, 2026</w:t>
      </w:r>
      <w:r>
        <w:t>.</w:t>
      </w:r>
    </w:p>
    <w:p w14:paraId="60B618F5" w14:textId="6189C697" w:rsidR="006D3681" w:rsidRDefault="006D3681" w:rsidP="00E11C78">
      <w:pPr>
        <w:jc w:val="both"/>
      </w:pPr>
      <w:r>
        <w:lastRenderedPageBreak/>
        <w:t>The Shift to Extreme Rainfall: The region’s precipitation profile has radically altered. Traditional, steady monsoonal rains have been replaced by erratic, highly concentrated deluges and cloudbursts. In July and August, these brief but intense downpours dump hundreds of millimetres of water within hours.</w:t>
      </w:r>
    </w:p>
    <w:p w14:paraId="1E08BA9A" w14:textId="77777777" w:rsidR="006D3681" w:rsidRDefault="006D3681" w:rsidP="00E11C78">
      <w:pPr>
        <w:jc w:val="both"/>
      </w:pPr>
      <w:r>
        <w:t>Slope Destabilisation: The resulting flash floods saturate the fragile topsoil of the steep slopes, triggering widespread landslides. These events do not just destroy homes; they cut off the state's arterial highway network, effectively isolating remote mountain communities from critical medical care, food supplies, and economic markets for weeks at a time.</w:t>
      </w:r>
    </w:p>
    <w:p w14:paraId="12FD73F8" w14:textId="77777777" w:rsidR="006D3681" w:rsidRDefault="006D3681" w:rsidP="00E11C78">
      <w:pPr>
        <w:jc w:val="both"/>
      </w:pPr>
    </w:p>
    <w:p w14:paraId="391F0DC0" w14:textId="775F6267" w:rsidR="006D3681" w:rsidRPr="00E11C78" w:rsidRDefault="006D3681" w:rsidP="00E11C78">
      <w:pPr>
        <w:pStyle w:val="ListParagraph"/>
        <w:numPr>
          <w:ilvl w:val="0"/>
          <w:numId w:val="1"/>
        </w:numPr>
        <w:jc w:val="both"/>
        <w:rPr>
          <w:b/>
          <w:bCs/>
        </w:rPr>
      </w:pPr>
      <w:r w:rsidRPr="00E11C78">
        <w:rPr>
          <w:b/>
          <w:bCs/>
        </w:rPr>
        <w:t>The Char Dham Circuits: Sacred Landscapes Under Climate Siege</w:t>
      </w:r>
    </w:p>
    <w:p w14:paraId="56D34046" w14:textId="77777777" w:rsidR="006D3681" w:rsidRDefault="006D3681" w:rsidP="00E11C78">
      <w:pPr>
        <w:jc w:val="both"/>
      </w:pPr>
      <w:r>
        <w:t xml:space="preserve">The spiritual heart of Uttarakhand lies in its Chhota Char Dham—the ancient pilgrimage sites of </w:t>
      </w:r>
      <w:proofErr w:type="spellStart"/>
      <w:r>
        <w:t>Yamunotri</w:t>
      </w:r>
      <w:proofErr w:type="spellEnd"/>
      <w:r>
        <w:t xml:space="preserve">, Gangotri, Kedarnath, and Badrinath. While these shrines draw millions of visitors annually, they </w:t>
      </w:r>
      <w:proofErr w:type="gramStart"/>
      <w:r>
        <w:t>are located in</w:t>
      </w:r>
      <w:proofErr w:type="gramEnd"/>
      <w:r>
        <w:t xml:space="preserve"> some of the most ecologically vulnerable zones of the higher Himalayas, bearing the direct brunt of climate volatility.</w:t>
      </w:r>
    </w:p>
    <w:p w14:paraId="4AC16D70" w14:textId="77777777" w:rsidR="006D3681" w:rsidRDefault="006D3681" w:rsidP="00E11C78">
      <w:pPr>
        <w:jc w:val="both"/>
      </w:pPr>
    </w:p>
    <w:p w14:paraId="4DFAAEB1" w14:textId="04E486C0" w:rsidR="006D3681" w:rsidRDefault="006D3681" w:rsidP="00E11C78">
      <w:pPr>
        <w:spacing w:after="0"/>
        <w:jc w:val="center"/>
      </w:pPr>
      <w:r>
        <w:t>[</w:t>
      </w:r>
      <w:proofErr w:type="spellStart"/>
      <w:r>
        <w:t>Yamunotri</w:t>
      </w:r>
      <w:proofErr w:type="spellEnd"/>
      <w:r>
        <w:t xml:space="preserve">: Slope </w:t>
      </w:r>
      <w:r w:rsidR="00C43F7D">
        <w:t>Instability] ─</w:t>
      </w:r>
      <w:r>
        <w:t>─</w:t>
      </w:r>
      <w:r w:rsidRPr="006D3681">
        <w:rPr>
          <w:rFonts w:ascii="Arial" w:hAnsi="Arial" w:cs="Arial"/>
        </w:rPr>
        <w:t>►</w:t>
      </w:r>
      <w:r>
        <w:t xml:space="preserve"> [Gangotri: Glacial Retreat]</w:t>
      </w:r>
    </w:p>
    <w:p w14:paraId="250C9910" w14:textId="060F58F7" w:rsidR="006D3681" w:rsidRDefault="006D3681" w:rsidP="00E11C78">
      <w:pPr>
        <w:spacing w:after="0"/>
        <w:jc w:val="center"/>
      </w:pPr>
      <w:r>
        <w:t>│</w:t>
      </w:r>
    </w:p>
    <w:p w14:paraId="6F58CFB4" w14:textId="15D4B0DC" w:rsidR="006D3681" w:rsidRDefault="006D3681" w:rsidP="00E11C78">
      <w:pPr>
        <w:spacing w:after="0"/>
        <w:jc w:val="center"/>
      </w:pPr>
      <w:r>
        <w:rPr>
          <w:rFonts w:ascii="Arial" w:hAnsi="Arial" w:cs="Arial"/>
        </w:rPr>
        <w:t>▼</w:t>
      </w:r>
    </w:p>
    <w:p w14:paraId="3D2524E0" w14:textId="77777777" w:rsidR="006D3681" w:rsidRDefault="006D3681" w:rsidP="00E11C78">
      <w:pPr>
        <w:spacing w:after="0"/>
        <w:jc w:val="center"/>
      </w:pPr>
      <w:r>
        <w:t xml:space="preserve">[Badrinath: Alaknanda Flood Risks] </w:t>
      </w:r>
      <w:r>
        <w:rPr>
          <w:rFonts w:ascii="Arial" w:hAnsi="Arial" w:cs="Arial"/>
        </w:rPr>
        <w:t>◄</w:t>
      </w:r>
      <w:r>
        <w:rPr>
          <w:rFonts w:ascii="Aptos" w:hAnsi="Aptos" w:cs="Aptos"/>
        </w:rPr>
        <w:t>──</w:t>
      </w:r>
      <w:r>
        <w:t xml:space="preserve"> [Kedarnath: Extreme Cloudburst Flashpoints]</w:t>
      </w:r>
    </w:p>
    <w:p w14:paraId="3AC45815" w14:textId="77777777" w:rsidR="00E11C78" w:rsidRDefault="00E11C78" w:rsidP="006D3681">
      <w:pPr>
        <w:jc w:val="both"/>
        <w:rPr>
          <w:b/>
          <w:bCs/>
        </w:rPr>
      </w:pPr>
    </w:p>
    <w:p w14:paraId="31045535" w14:textId="7136540F" w:rsidR="006D3681" w:rsidRPr="00E11C78" w:rsidRDefault="00786BB7" w:rsidP="00E11C78">
      <w:pPr>
        <w:pStyle w:val="ListParagraph"/>
        <w:numPr>
          <w:ilvl w:val="0"/>
          <w:numId w:val="2"/>
        </w:numPr>
        <w:jc w:val="both"/>
        <w:rPr>
          <w:b/>
          <w:bCs/>
        </w:rPr>
      </w:pPr>
      <w:r w:rsidRPr="00E11C78">
        <w:rPr>
          <w:b/>
          <w:bCs/>
        </w:rPr>
        <w:t>Yamamori</w:t>
      </w:r>
      <w:r w:rsidR="006D3681" w:rsidRPr="00E11C78">
        <w:rPr>
          <w:b/>
          <w:bCs/>
        </w:rPr>
        <w:t>: The Vulnerable Threshold</w:t>
      </w:r>
    </w:p>
    <w:p w14:paraId="1DA95747" w14:textId="77777777" w:rsidR="006D3681" w:rsidRDefault="006D3681" w:rsidP="006D3681">
      <w:pPr>
        <w:jc w:val="both"/>
      </w:pPr>
      <w:r>
        <w:t xml:space="preserve">As the source of the Yamuna River, </w:t>
      </w:r>
      <w:proofErr w:type="spellStart"/>
      <w:r>
        <w:t>Yamunotri</w:t>
      </w:r>
      <w:proofErr w:type="spellEnd"/>
      <w:r>
        <w:t xml:space="preserve"> is accessible via steep mountain tracks that are increasingly prone to severe slope instability. Rising temperatures accelerate frost-thaw cycles in the rock faces surrounding the shrine. This leads to frequent rockfalls and micro-landslides along the pilgrim trekking route, threatening human safety and disrupting local eco-tourism economies.</w:t>
      </w:r>
    </w:p>
    <w:p w14:paraId="2515EB6D" w14:textId="77777777" w:rsidR="006D3681" w:rsidRDefault="006D3681" w:rsidP="006D3681">
      <w:pPr>
        <w:jc w:val="both"/>
      </w:pPr>
    </w:p>
    <w:p w14:paraId="678F1C96" w14:textId="77777777" w:rsidR="006D3681" w:rsidRPr="00497B20" w:rsidRDefault="006D3681" w:rsidP="00497B20">
      <w:pPr>
        <w:pStyle w:val="ListParagraph"/>
        <w:numPr>
          <w:ilvl w:val="0"/>
          <w:numId w:val="3"/>
        </w:numPr>
        <w:jc w:val="both"/>
        <w:rPr>
          <w:b/>
          <w:bCs/>
        </w:rPr>
      </w:pPr>
      <w:r w:rsidRPr="00497B20">
        <w:rPr>
          <w:b/>
          <w:bCs/>
        </w:rPr>
        <w:t>Gangotri: The Epicentre of Glacial Retreat</w:t>
      </w:r>
    </w:p>
    <w:p w14:paraId="149D5E72" w14:textId="77777777" w:rsidR="006D3681" w:rsidRDefault="006D3681" w:rsidP="006D3681">
      <w:pPr>
        <w:jc w:val="both"/>
      </w:pPr>
      <w:r>
        <w:t>Gangotri sits near the snout of the Bhagirathi River's source—the Bhagirathi being a primary feeder of the Ganga. The Gangotri Glacier, one of the largest in the Himalayas, is retreating at an alarming pace due to elevation-dependent warming. As the glacier shrinks, the surrounding moraines lose structural cohesion, increasing the risk of rock avalanches and unpredictable seasonal water discharges that alter downstream river dynamics.</w:t>
      </w:r>
    </w:p>
    <w:p w14:paraId="60D3706E" w14:textId="77777777" w:rsidR="006D3681" w:rsidRPr="00497B20" w:rsidRDefault="006D3681" w:rsidP="00497B20">
      <w:pPr>
        <w:pStyle w:val="ListParagraph"/>
        <w:numPr>
          <w:ilvl w:val="0"/>
          <w:numId w:val="3"/>
        </w:numPr>
        <w:jc w:val="both"/>
        <w:rPr>
          <w:b/>
          <w:bCs/>
        </w:rPr>
      </w:pPr>
      <w:r w:rsidRPr="00497B20">
        <w:rPr>
          <w:b/>
          <w:bCs/>
        </w:rPr>
        <w:t>Kedarnath: The Cloudburst Flashpoint</w:t>
      </w:r>
    </w:p>
    <w:p w14:paraId="48DD4A96" w14:textId="77777777" w:rsidR="00586356" w:rsidRDefault="006D3681" w:rsidP="006D3681">
      <w:pPr>
        <w:jc w:val="both"/>
      </w:pPr>
      <w:r>
        <w:t xml:space="preserve">Perched in the Mandakini River valley, Kedarnath remains a symbol of extreme climate vulnerability after the catastrophic 2013 floods. The valley is highly susceptible to sudden cloudbursts and the bursting of high-altitude glacial lakes (such as </w:t>
      </w:r>
      <w:proofErr w:type="spellStart"/>
      <w:r>
        <w:t>Chorabari</w:t>
      </w:r>
      <w:proofErr w:type="spellEnd"/>
      <w:r>
        <w:t xml:space="preserve"> Tal). Warmer atmospheric conditions allow clouds to hold more moisture, making the steep terrain of Kedarnath a geographic trap for sudden, violent deluges.</w:t>
      </w:r>
    </w:p>
    <w:p w14:paraId="7F0200FB" w14:textId="77777777" w:rsidR="00586356" w:rsidRPr="00497B20" w:rsidRDefault="006D3681" w:rsidP="00497B20">
      <w:pPr>
        <w:pStyle w:val="ListParagraph"/>
        <w:numPr>
          <w:ilvl w:val="0"/>
          <w:numId w:val="3"/>
        </w:numPr>
        <w:jc w:val="both"/>
        <w:rPr>
          <w:b/>
          <w:bCs/>
        </w:rPr>
      </w:pPr>
      <w:r w:rsidRPr="00497B20">
        <w:rPr>
          <w:b/>
          <w:bCs/>
        </w:rPr>
        <w:t>Badrinath: The Alaknanda Flood Zone</w:t>
      </w:r>
    </w:p>
    <w:p w14:paraId="00B6C90B" w14:textId="6C832A7D" w:rsidR="006D3681" w:rsidRDefault="006D3681" w:rsidP="006D3681">
      <w:pPr>
        <w:jc w:val="both"/>
      </w:pPr>
      <w:r>
        <w:lastRenderedPageBreak/>
        <w:t>Flanked by the Nar and Narayana mountain ranges, Badrinath sits along the banks of the Alaknanda River. The town faces dual threats from heavy winter snow avalanches and intense summer monsoons. Rapid snowmelt upriver combined with torrential rain causes the Alaknanda to swell rapidly, leading to severe riverbank erosion that actively threatens the structural foundations of the township and pilgrim infrastructure.</w:t>
      </w:r>
    </w:p>
    <w:p w14:paraId="09295CFF" w14:textId="77777777" w:rsidR="006D3681" w:rsidRDefault="006D3681" w:rsidP="006D3681">
      <w:pPr>
        <w:jc w:val="both"/>
      </w:pPr>
    </w:p>
    <w:p w14:paraId="3225334D" w14:textId="582DD0A9" w:rsidR="00586356" w:rsidRPr="00586356" w:rsidRDefault="006D3681" w:rsidP="00586356">
      <w:pPr>
        <w:pStyle w:val="ListParagraph"/>
        <w:numPr>
          <w:ilvl w:val="0"/>
          <w:numId w:val="1"/>
        </w:numPr>
        <w:jc w:val="both"/>
        <w:rPr>
          <w:b/>
          <w:bCs/>
        </w:rPr>
      </w:pPr>
      <w:r w:rsidRPr="00586356">
        <w:rPr>
          <w:b/>
          <w:bCs/>
        </w:rPr>
        <w:t>The Livelihood Crisis: Water Scarcity and Agricultural Collapse</w:t>
      </w:r>
    </w:p>
    <w:p w14:paraId="68129ACE" w14:textId="77777777" w:rsidR="00586356" w:rsidRDefault="006D3681" w:rsidP="00586356">
      <w:pPr>
        <w:jc w:val="both"/>
      </w:pPr>
      <w:r>
        <w:t>The socio-economic fabric of rural Uttarakhand is anchored to subsistence terrace farming. This system is heavily dependent on predictable weather patterns and natural water sources, both of which are vanishing.</w:t>
      </w:r>
    </w:p>
    <w:p w14:paraId="53825408" w14:textId="77777777" w:rsidR="00586356" w:rsidRPr="00497B20" w:rsidRDefault="006D3681" w:rsidP="00497B20">
      <w:pPr>
        <w:pStyle w:val="ListParagraph"/>
        <w:numPr>
          <w:ilvl w:val="0"/>
          <w:numId w:val="3"/>
        </w:numPr>
        <w:jc w:val="both"/>
        <w:rPr>
          <w:b/>
          <w:bCs/>
        </w:rPr>
      </w:pPr>
      <w:r w:rsidRPr="00497B20">
        <w:rPr>
          <w:b/>
          <w:bCs/>
        </w:rPr>
        <w:t xml:space="preserve">The Drying of Mountain Springs: </w:t>
      </w:r>
    </w:p>
    <w:p w14:paraId="7A977EBA" w14:textId="77777777" w:rsidR="00586356" w:rsidRDefault="006D3681" w:rsidP="00586356">
      <w:pPr>
        <w:jc w:val="both"/>
      </w:pPr>
      <w:r>
        <w:t xml:space="preserve">Over 80% of rural hill communities depend entirely on natural, gravity-fed mountain springs—locally known as </w:t>
      </w:r>
      <w:proofErr w:type="spellStart"/>
      <w:r>
        <w:t>dharas</w:t>
      </w:r>
      <w:proofErr w:type="spellEnd"/>
      <w:r>
        <w:t xml:space="preserve"> and </w:t>
      </w:r>
      <w:proofErr w:type="spellStart"/>
      <w:r>
        <w:t>naulas</w:t>
      </w:r>
      <w:proofErr w:type="spellEnd"/>
      <w:r>
        <w:t>. The NITI Aayog reports that nearly half of the springs across the Indian Himalayan Region are drying up or becoming seasonal. The lack of winter snow cover means the underground aquifers are never recharged, forcing women and children to walk hours down steep gorges just to secure basic drinking water.</w:t>
      </w:r>
    </w:p>
    <w:p w14:paraId="2565EB0F" w14:textId="77777777" w:rsidR="00586356" w:rsidRPr="00497B20" w:rsidRDefault="006D3681" w:rsidP="00497B20">
      <w:pPr>
        <w:pStyle w:val="ListParagraph"/>
        <w:numPr>
          <w:ilvl w:val="0"/>
          <w:numId w:val="3"/>
        </w:numPr>
        <w:jc w:val="both"/>
        <w:rPr>
          <w:b/>
          <w:bCs/>
        </w:rPr>
      </w:pPr>
      <w:r w:rsidRPr="00497B20">
        <w:rPr>
          <w:b/>
          <w:bCs/>
        </w:rPr>
        <w:t xml:space="preserve">Agricultural De-stabilisation: </w:t>
      </w:r>
    </w:p>
    <w:p w14:paraId="18FD580A" w14:textId="77777777" w:rsidR="00586356" w:rsidRDefault="006D3681" w:rsidP="00586356">
      <w:pPr>
        <w:jc w:val="both"/>
      </w:pPr>
      <w:r>
        <w:t>Nearly 86% of farming in Uttarakhand’s hills is rain-fed. The shifting onset of the monsoon, unseasonal spring hailstorms, and prolonged dry spells have completely upended the traditional crop calendar. Staple crops like finger millet (</w:t>
      </w:r>
      <w:proofErr w:type="spellStart"/>
      <w:r>
        <w:t>mandua</w:t>
      </w:r>
      <w:proofErr w:type="spellEnd"/>
      <w:r>
        <w:t>) are suffering from declining yields. Furthermore, rising temperatures have caused a notable upward shift in the apple-growing belt; lower-altitude orchards in Almora are failing completely, forcing farmers to abandon fruit cultivation.</w:t>
      </w:r>
    </w:p>
    <w:p w14:paraId="5C17FE0F" w14:textId="77777777" w:rsidR="00586356" w:rsidRDefault="00586356" w:rsidP="00586356">
      <w:pPr>
        <w:jc w:val="both"/>
      </w:pPr>
    </w:p>
    <w:p w14:paraId="34BA8AA6" w14:textId="7365E535" w:rsidR="00586356" w:rsidRPr="00586356" w:rsidRDefault="006D3681" w:rsidP="00586356">
      <w:pPr>
        <w:pStyle w:val="ListParagraph"/>
        <w:numPr>
          <w:ilvl w:val="0"/>
          <w:numId w:val="1"/>
        </w:numPr>
        <w:jc w:val="both"/>
        <w:rPr>
          <w:b/>
          <w:bCs/>
        </w:rPr>
      </w:pPr>
      <w:r w:rsidRPr="00586356">
        <w:rPr>
          <w:b/>
          <w:bCs/>
        </w:rPr>
        <w:t>The Human Toll: "Ghost Villages" and Forced Migration</w:t>
      </w:r>
    </w:p>
    <w:p w14:paraId="56E8D471" w14:textId="77777777" w:rsidR="00586356" w:rsidRDefault="006D3681" w:rsidP="00586356">
      <w:pPr>
        <w:jc w:val="both"/>
      </w:pPr>
      <w:r>
        <w:t>When the land can no longer provide water or food, and when the mountainside itself threatens to slide away, the only remaining option is flight. This has triggered a massive, unidirectional migration from the hills to urban centres in the plains, such as Dehradun and Haridwar.</w:t>
      </w:r>
    </w:p>
    <w:p w14:paraId="31645193" w14:textId="77777777" w:rsidR="00586356" w:rsidRDefault="006D3681" w:rsidP="00586356">
      <w:pPr>
        <w:jc w:val="both"/>
      </w:pPr>
      <w:r>
        <w:t>The Uttarakhand Migration Commission has documented the staggering scale of this exodus. Thousands of villages across the state have been completely or partially abandoned, giving rise to the term "Ghost Villages" (</w:t>
      </w:r>
      <w:proofErr w:type="spellStart"/>
      <w:r>
        <w:t>Bhootia</w:t>
      </w:r>
      <w:proofErr w:type="spellEnd"/>
      <w:r>
        <w:t xml:space="preserve"> Gaon).</w:t>
      </w:r>
    </w:p>
    <w:p w14:paraId="68BBA915" w14:textId="77777777" w:rsidR="00586356" w:rsidRDefault="006D3681" w:rsidP="00586356">
      <w:pPr>
        <w:jc w:val="both"/>
      </w:pPr>
      <w:r>
        <w:t>This demographic collapse leaves behind a "</w:t>
      </w:r>
      <w:proofErr w:type="gramStart"/>
      <w:r>
        <w:t>left-behind</w:t>
      </w:r>
      <w:proofErr w:type="gramEnd"/>
      <w:r>
        <w:t xml:space="preserve">" society composed mostly of the elderly and women, who must manage increasingly hostile environments and severe water scarcity alone. It also results in the steady erasure of unique central Himalayan cultures, dialects (such as </w:t>
      </w:r>
      <w:proofErr w:type="spellStart"/>
      <w:r>
        <w:t>Kumaoni</w:t>
      </w:r>
      <w:proofErr w:type="spellEnd"/>
      <w:r>
        <w:t xml:space="preserve"> and Garhwali), and generations of traditional ecological knowledge.</w:t>
      </w:r>
    </w:p>
    <w:p w14:paraId="7E6DD01E" w14:textId="77777777" w:rsidR="00586356" w:rsidRPr="00586356" w:rsidRDefault="006D3681" w:rsidP="00586356">
      <w:pPr>
        <w:pStyle w:val="ListParagraph"/>
        <w:numPr>
          <w:ilvl w:val="0"/>
          <w:numId w:val="1"/>
        </w:numPr>
        <w:jc w:val="both"/>
        <w:rPr>
          <w:b/>
          <w:bCs/>
        </w:rPr>
      </w:pPr>
      <w:r w:rsidRPr="00586356">
        <w:rPr>
          <w:b/>
          <w:bCs/>
        </w:rPr>
        <w:t>The Anthropogenic Amplifier: Tourism vs. Carrying Capacity</w:t>
      </w:r>
    </w:p>
    <w:p w14:paraId="76FC98DA" w14:textId="77777777" w:rsidR="00586356" w:rsidRDefault="006D3681" w:rsidP="00586356">
      <w:pPr>
        <w:jc w:val="both"/>
      </w:pPr>
      <w:r>
        <w:t>While climate change is the primary global driver, local human activity significantly worsens its impacts. In a bid to boost religious tourism along the Char Dham circuit, developmental policies have frequently pushed past the ecological carrying capacity of the terrain.</w:t>
      </w:r>
    </w:p>
    <w:p w14:paraId="0FC392B5" w14:textId="77777777" w:rsidR="00586356" w:rsidRDefault="006D3681" w:rsidP="00497B20">
      <w:pPr>
        <w:pStyle w:val="ListParagraph"/>
        <w:numPr>
          <w:ilvl w:val="0"/>
          <w:numId w:val="3"/>
        </w:numPr>
        <w:jc w:val="both"/>
      </w:pPr>
      <w:r w:rsidRPr="00497B20">
        <w:rPr>
          <w:b/>
          <w:bCs/>
        </w:rPr>
        <w:lastRenderedPageBreak/>
        <w:t>Infrastructural Stress:</w:t>
      </w:r>
      <w:r>
        <w:t xml:space="preserve"> The construction of massive mega-infrastructure projects—such as the Char Dham all-weather highway expansion—has caused severe geological trauma. The heavy blasting of mountainsides fractures the underlying rock strata, accelerating the frequency of landslides along pilgrim routes.</w:t>
      </w:r>
    </w:p>
    <w:p w14:paraId="33AA9ECB" w14:textId="5380D04A" w:rsidR="00586356" w:rsidRDefault="006D3681" w:rsidP="00497B20">
      <w:pPr>
        <w:pStyle w:val="ListParagraph"/>
        <w:numPr>
          <w:ilvl w:val="0"/>
          <w:numId w:val="3"/>
        </w:numPr>
        <w:jc w:val="both"/>
      </w:pPr>
      <w:r w:rsidRPr="00497B20">
        <w:rPr>
          <w:b/>
          <w:bCs/>
        </w:rPr>
        <w:t>Unregulated Urbanisation:</w:t>
      </w:r>
      <w:r>
        <w:t xml:space="preserve"> Gateway towns and shrines are bucking under the weight of unregulated multi-story hotel construction on unstable slopes. Poor drainage and sewage planning allow water to seep into the foundations of these towns, further lubricating fault lines and accelerating the sinking of entire settlements, as seen in Joshimath.</w:t>
      </w:r>
    </w:p>
    <w:p w14:paraId="156778E4" w14:textId="77777777" w:rsidR="00586356" w:rsidRPr="00586356" w:rsidRDefault="006D3681" w:rsidP="00586356">
      <w:pPr>
        <w:jc w:val="both"/>
        <w:rPr>
          <w:b/>
          <w:bCs/>
        </w:rPr>
      </w:pPr>
      <w:r w:rsidRPr="00586356">
        <w:rPr>
          <w:b/>
          <w:bCs/>
        </w:rPr>
        <w:t>Conclusion: A Framework for Himalayan Resilience</w:t>
      </w:r>
    </w:p>
    <w:p w14:paraId="2A24BD4B" w14:textId="77777777" w:rsidR="00586356" w:rsidRDefault="006D3681" w:rsidP="00586356">
      <w:pPr>
        <w:jc w:val="both"/>
      </w:pPr>
      <w:r>
        <w:t>Uttarakhand is a stark warning of what happens when climate vulnerability meets short-sighted development. Saving the hills from a complete human exodus requires an immediate paradigm shift away from reactive disaster management toward proactive climate adaptation.</w:t>
      </w:r>
    </w:p>
    <w:p w14:paraId="3E120F62" w14:textId="77777777" w:rsidR="00586356" w:rsidRDefault="006D3681" w:rsidP="00497B20">
      <w:pPr>
        <w:pStyle w:val="ListParagraph"/>
        <w:numPr>
          <w:ilvl w:val="0"/>
          <w:numId w:val="4"/>
        </w:numPr>
        <w:jc w:val="both"/>
      </w:pPr>
      <w:proofErr w:type="spellStart"/>
      <w:r w:rsidRPr="00497B20">
        <w:rPr>
          <w:b/>
          <w:bCs/>
        </w:rPr>
        <w:t>Springshed</w:t>
      </w:r>
      <w:proofErr w:type="spellEnd"/>
      <w:r w:rsidRPr="00497B20">
        <w:rPr>
          <w:b/>
          <w:bCs/>
        </w:rPr>
        <w:t xml:space="preserve"> Management:</w:t>
      </w:r>
      <w:r>
        <w:t xml:space="preserve"> The state must urgently adopt "</w:t>
      </w:r>
      <w:proofErr w:type="spellStart"/>
      <w:r>
        <w:t>springshed</w:t>
      </w:r>
      <w:proofErr w:type="spellEnd"/>
      <w:r>
        <w:t xml:space="preserve">" management frameworks, mapping and conserving the recharge zones of </w:t>
      </w:r>
      <w:proofErr w:type="spellStart"/>
      <w:r>
        <w:t>dharas</w:t>
      </w:r>
      <w:proofErr w:type="spellEnd"/>
      <w:r>
        <w:t xml:space="preserve"> and </w:t>
      </w:r>
      <w:proofErr w:type="spellStart"/>
      <w:r>
        <w:t>naulas</w:t>
      </w:r>
      <w:proofErr w:type="spellEnd"/>
      <w:r>
        <w:t xml:space="preserve"> to guarantee water security.</w:t>
      </w:r>
    </w:p>
    <w:p w14:paraId="4B034040" w14:textId="77777777" w:rsidR="00586356" w:rsidRDefault="006D3681" w:rsidP="00497B20">
      <w:pPr>
        <w:pStyle w:val="ListParagraph"/>
        <w:numPr>
          <w:ilvl w:val="0"/>
          <w:numId w:val="4"/>
        </w:numPr>
        <w:jc w:val="both"/>
      </w:pPr>
      <w:r w:rsidRPr="00497B20">
        <w:rPr>
          <w:b/>
          <w:bCs/>
        </w:rPr>
        <w:t>Regulated Pilgrim Corridors:</w:t>
      </w:r>
      <w:r>
        <w:t xml:space="preserve"> Tourist and pilgrim footfalls to </w:t>
      </w:r>
      <w:proofErr w:type="spellStart"/>
      <w:r>
        <w:t>Yamunotri</w:t>
      </w:r>
      <w:proofErr w:type="spellEnd"/>
      <w:r>
        <w:t>, Gangotri, Kedarnath, and Badrinath must be regulated based on strict, scientifically determined ecological carrying capacities to prevent structural overload.</w:t>
      </w:r>
    </w:p>
    <w:p w14:paraId="53FE2330" w14:textId="61296336" w:rsidR="00586356" w:rsidRDefault="006D3681" w:rsidP="00497B20">
      <w:pPr>
        <w:pStyle w:val="ListParagraph"/>
        <w:numPr>
          <w:ilvl w:val="0"/>
          <w:numId w:val="4"/>
        </w:numPr>
        <w:jc w:val="both"/>
      </w:pPr>
      <w:r w:rsidRPr="00497B20">
        <w:rPr>
          <w:b/>
          <w:bCs/>
        </w:rPr>
        <w:t>Eco-Sensitive Infrastructure:</w:t>
      </w:r>
      <w:r>
        <w:t xml:space="preserve"> Future infrastructure must be strictly guided by geological assessments. The use of heavy blasting must be banned in </w:t>
      </w:r>
      <w:proofErr w:type="spellStart"/>
      <w:r>
        <w:t>favor</w:t>
      </w:r>
      <w:proofErr w:type="spellEnd"/>
      <w:r>
        <w:t xml:space="preserve"> of gentler, green-engineering techniques.</w:t>
      </w:r>
      <w:r w:rsidR="00E11C78">
        <w:t xml:space="preserve"> </w:t>
      </w:r>
    </w:p>
    <w:p w14:paraId="074AF1C2" w14:textId="77777777" w:rsidR="00E11C78" w:rsidRDefault="006D3681" w:rsidP="00497B20">
      <w:pPr>
        <w:pStyle w:val="ListParagraph"/>
        <w:jc w:val="both"/>
      </w:pPr>
      <w:r>
        <w:t xml:space="preserve">Without an immediate, </w:t>
      </w:r>
      <w:proofErr w:type="gramStart"/>
      <w:r>
        <w:t>scientifically-backed</w:t>
      </w:r>
      <w:proofErr w:type="gramEnd"/>
      <w:r>
        <w:t xml:space="preserve">, and community-led intervention framework, the cradle of the Himalayas risks becoming an </w:t>
      </w:r>
      <w:proofErr w:type="spellStart"/>
      <w:r>
        <w:t>unlivable</w:t>
      </w:r>
      <w:proofErr w:type="spellEnd"/>
      <w:r>
        <w:t xml:space="preserve"> terrain, permanently severing a historic civilization from its mountain roots.</w:t>
      </w:r>
    </w:p>
    <w:p w14:paraId="434094BA" w14:textId="77777777" w:rsidR="00E11C78" w:rsidRDefault="006D3681" w:rsidP="00497B20">
      <w:pPr>
        <w:pStyle w:val="ListParagraph"/>
        <w:numPr>
          <w:ilvl w:val="0"/>
          <w:numId w:val="4"/>
        </w:numPr>
        <w:jc w:val="both"/>
      </w:pPr>
      <w:r w:rsidRPr="00497B20">
        <w:rPr>
          <w:b/>
          <w:bCs/>
        </w:rPr>
        <w:t>Suggested Pull-Quotes for Layout:</w:t>
      </w:r>
    </w:p>
    <w:p w14:paraId="6A47C2F9" w14:textId="77777777" w:rsidR="00E11C78" w:rsidRDefault="006D3681" w:rsidP="00497B20">
      <w:pPr>
        <w:pStyle w:val="ListParagraph"/>
        <w:jc w:val="both"/>
      </w:pPr>
      <w:r>
        <w:t>"The Char Dham shrines, though timeless spiritual pillars, sit atop a geologically young landscape currently undergoing rapid climate degradation."</w:t>
      </w:r>
    </w:p>
    <w:p w14:paraId="199D4398" w14:textId="77777777" w:rsidR="00E11C78" w:rsidRDefault="006D3681" w:rsidP="00497B20">
      <w:pPr>
        <w:pStyle w:val="ListParagraph"/>
        <w:jc w:val="both"/>
      </w:pPr>
      <w:r>
        <w:t>"In Uttarakhand, poorly planned developmental models are actively transforming natural climate anomalies into man-made humanitarian disasters.</w:t>
      </w:r>
    </w:p>
    <w:sectPr w:rsidR="00E11C78" w:rsidSect="006D3681">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81744"/>
    <w:multiLevelType w:val="hybridMultilevel"/>
    <w:tmpl w:val="67F231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62E7998"/>
    <w:multiLevelType w:val="hybridMultilevel"/>
    <w:tmpl w:val="0A301F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E66417F"/>
    <w:multiLevelType w:val="hybridMultilevel"/>
    <w:tmpl w:val="D7767AC6"/>
    <w:lvl w:ilvl="0" w:tplc="47AAC242">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4A9E54FC"/>
    <w:multiLevelType w:val="hybridMultilevel"/>
    <w:tmpl w:val="BCF21C88"/>
    <w:lvl w:ilvl="0" w:tplc="6F044B6C">
      <w:start w:val="5"/>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B1E7544"/>
    <w:multiLevelType w:val="hybridMultilevel"/>
    <w:tmpl w:val="BF489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9930138">
    <w:abstractNumId w:val="2"/>
  </w:num>
  <w:num w:numId="2" w16cid:durableId="1361201237">
    <w:abstractNumId w:val="1"/>
  </w:num>
  <w:num w:numId="3" w16cid:durableId="1437677746">
    <w:abstractNumId w:val="4"/>
  </w:num>
  <w:num w:numId="4" w16cid:durableId="1936134238">
    <w:abstractNumId w:val="0"/>
  </w:num>
  <w:num w:numId="5" w16cid:durableId="1641037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681"/>
    <w:rsid w:val="000F6E9C"/>
    <w:rsid w:val="00222CD8"/>
    <w:rsid w:val="00351C8A"/>
    <w:rsid w:val="00411FBA"/>
    <w:rsid w:val="00497B20"/>
    <w:rsid w:val="004C082A"/>
    <w:rsid w:val="00586356"/>
    <w:rsid w:val="005E45C7"/>
    <w:rsid w:val="006D3681"/>
    <w:rsid w:val="006F42A5"/>
    <w:rsid w:val="00766F8C"/>
    <w:rsid w:val="00786BB7"/>
    <w:rsid w:val="008C6D5B"/>
    <w:rsid w:val="0091581A"/>
    <w:rsid w:val="00A0726C"/>
    <w:rsid w:val="00A50079"/>
    <w:rsid w:val="00B64F77"/>
    <w:rsid w:val="00B65FA3"/>
    <w:rsid w:val="00C43F7D"/>
    <w:rsid w:val="00D60D21"/>
    <w:rsid w:val="00E11C78"/>
    <w:rsid w:val="00F129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7C34"/>
  <w15:chartTrackingRefBased/>
  <w15:docId w15:val="{FEEF8D5E-D38C-4AEB-BF81-E3E1E311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681"/>
    <w:rPr>
      <w:rFonts w:eastAsiaTheme="majorEastAsia" w:cstheme="majorBidi"/>
      <w:color w:val="272727" w:themeColor="text1" w:themeTint="D8"/>
    </w:rPr>
  </w:style>
  <w:style w:type="paragraph" w:styleId="Title">
    <w:name w:val="Title"/>
    <w:basedOn w:val="Normal"/>
    <w:next w:val="Normal"/>
    <w:link w:val="TitleChar"/>
    <w:uiPriority w:val="10"/>
    <w:qFormat/>
    <w:rsid w:val="006D3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681"/>
    <w:pPr>
      <w:spacing w:before="160"/>
      <w:jc w:val="center"/>
    </w:pPr>
    <w:rPr>
      <w:i/>
      <w:iCs/>
      <w:color w:val="404040" w:themeColor="text1" w:themeTint="BF"/>
    </w:rPr>
  </w:style>
  <w:style w:type="character" w:customStyle="1" w:styleId="QuoteChar">
    <w:name w:val="Quote Char"/>
    <w:basedOn w:val="DefaultParagraphFont"/>
    <w:link w:val="Quote"/>
    <w:uiPriority w:val="29"/>
    <w:rsid w:val="006D3681"/>
    <w:rPr>
      <w:i/>
      <w:iCs/>
      <w:color w:val="404040" w:themeColor="text1" w:themeTint="BF"/>
    </w:rPr>
  </w:style>
  <w:style w:type="paragraph" w:styleId="ListParagraph">
    <w:name w:val="List Paragraph"/>
    <w:basedOn w:val="Normal"/>
    <w:uiPriority w:val="34"/>
    <w:qFormat/>
    <w:rsid w:val="006D3681"/>
    <w:pPr>
      <w:ind w:left="720"/>
      <w:contextualSpacing/>
    </w:pPr>
  </w:style>
  <w:style w:type="character" w:styleId="IntenseEmphasis">
    <w:name w:val="Intense Emphasis"/>
    <w:basedOn w:val="DefaultParagraphFont"/>
    <w:uiPriority w:val="21"/>
    <w:qFormat/>
    <w:rsid w:val="006D3681"/>
    <w:rPr>
      <w:i/>
      <w:iCs/>
      <w:color w:val="0F4761" w:themeColor="accent1" w:themeShade="BF"/>
    </w:rPr>
  </w:style>
  <w:style w:type="paragraph" w:styleId="IntenseQuote">
    <w:name w:val="Intense Quote"/>
    <w:basedOn w:val="Normal"/>
    <w:next w:val="Normal"/>
    <w:link w:val="IntenseQuoteChar"/>
    <w:uiPriority w:val="30"/>
    <w:qFormat/>
    <w:rsid w:val="006D3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681"/>
    <w:rPr>
      <w:i/>
      <w:iCs/>
      <w:color w:val="0F4761" w:themeColor="accent1" w:themeShade="BF"/>
    </w:rPr>
  </w:style>
  <w:style w:type="character" w:styleId="IntenseReference">
    <w:name w:val="Intense Reference"/>
    <w:basedOn w:val="DefaultParagraphFont"/>
    <w:uiPriority w:val="32"/>
    <w:qFormat/>
    <w:rsid w:val="006D3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Jaswant Singh</dc:creator>
  <cp:keywords/>
  <dc:description/>
  <cp:lastModifiedBy>Jaswant Singh</cp:lastModifiedBy>
  <cp:revision>17</cp:revision>
  <cp:lastPrinted>2026-06-23T10:09:00Z</cp:lastPrinted>
  <dcterms:created xsi:type="dcterms:W3CDTF">2026-06-23T08:32:00Z</dcterms:created>
  <dcterms:modified xsi:type="dcterms:W3CDTF">2026-06-23T10:25:00Z</dcterms:modified>
</cp:coreProperties>
</file>